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1" w:rsidRPr="00391459" w:rsidRDefault="00D24AF1" w:rsidP="00D24AF1">
      <w:pPr>
        <w:pStyle w:val="a6"/>
        <w:jc w:val="center"/>
        <w:rPr>
          <w:rFonts w:ascii="Times New Roman" w:hAnsi="Times New Roman" w:cs="Times New Roman"/>
        </w:rPr>
      </w:pPr>
      <w:r w:rsidRPr="00391459">
        <w:rPr>
          <w:rFonts w:ascii="Times New Roman" w:hAnsi="Times New Roman" w:cs="Times New Roman"/>
        </w:rPr>
        <w:t>Муниципальное дошкольное образовательное бюджетное учреждение</w:t>
      </w:r>
    </w:p>
    <w:p w:rsidR="00D24AF1" w:rsidRPr="00391459" w:rsidRDefault="00D24AF1" w:rsidP="00D24AF1">
      <w:pPr>
        <w:pStyle w:val="a6"/>
        <w:jc w:val="center"/>
        <w:rPr>
          <w:rFonts w:ascii="Times New Roman" w:hAnsi="Times New Roman" w:cs="Times New Roman"/>
        </w:rPr>
      </w:pPr>
      <w:r w:rsidRPr="00391459">
        <w:rPr>
          <w:rFonts w:ascii="Times New Roman" w:hAnsi="Times New Roman" w:cs="Times New Roman"/>
        </w:rPr>
        <w:t>«</w:t>
      </w:r>
      <w:r w:rsidR="00043B28">
        <w:rPr>
          <w:rFonts w:ascii="Times New Roman" w:hAnsi="Times New Roman" w:cs="Times New Roman"/>
        </w:rPr>
        <w:t>ЦРР – д</w:t>
      </w:r>
      <w:r w:rsidRPr="00391459">
        <w:rPr>
          <w:rFonts w:ascii="Times New Roman" w:hAnsi="Times New Roman" w:cs="Times New Roman"/>
        </w:rPr>
        <w:t>етски</w:t>
      </w:r>
      <w:r w:rsidR="00043B28">
        <w:rPr>
          <w:rFonts w:ascii="Times New Roman" w:hAnsi="Times New Roman" w:cs="Times New Roman"/>
        </w:rPr>
        <w:t>й сад «Надежда</w:t>
      </w:r>
      <w:r w:rsidRPr="00391459">
        <w:rPr>
          <w:rFonts w:ascii="Times New Roman" w:hAnsi="Times New Roman" w:cs="Times New Roman"/>
        </w:rPr>
        <w:t>»</w:t>
      </w:r>
    </w:p>
    <w:p w:rsidR="00D24AF1" w:rsidRPr="00391459" w:rsidRDefault="00D24AF1" w:rsidP="00D24AF1">
      <w:pPr>
        <w:pStyle w:val="a6"/>
        <w:jc w:val="center"/>
        <w:rPr>
          <w:rFonts w:ascii="Times New Roman" w:hAnsi="Times New Roman" w:cs="Times New Roman"/>
        </w:rPr>
      </w:pPr>
      <w:r w:rsidRPr="00391459">
        <w:rPr>
          <w:rFonts w:ascii="Times New Roman" w:hAnsi="Times New Roman" w:cs="Times New Roman"/>
        </w:rPr>
        <w:t>г. Дальнегорска</w:t>
      </w:r>
    </w:p>
    <w:p w:rsidR="00B83DF6" w:rsidRPr="00485F90" w:rsidRDefault="00B83DF6" w:rsidP="00D2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F1" w:rsidRPr="00485F90" w:rsidRDefault="00D24AF1" w:rsidP="00D2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F1" w:rsidRPr="00485F90" w:rsidRDefault="00D24AF1" w:rsidP="00D2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F1" w:rsidRPr="00485F90" w:rsidRDefault="00D24AF1" w:rsidP="00D2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F1" w:rsidRPr="00485F90" w:rsidRDefault="00D24AF1" w:rsidP="00D2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F1" w:rsidRPr="00485F90" w:rsidRDefault="00485F90" w:rsidP="00D24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педагогов</w:t>
      </w:r>
    </w:p>
    <w:p w:rsidR="00D24AF1" w:rsidRDefault="00485F90" w:rsidP="00D2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базовых функций</w:t>
      </w:r>
      <w:r w:rsidR="00D24AF1">
        <w:rPr>
          <w:rFonts w:ascii="Times New Roman" w:hAnsi="Times New Roman" w:cs="Times New Roman"/>
          <w:sz w:val="32"/>
          <w:szCs w:val="32"/>
        </w:rPr>
        <w:t xml:space="preserve"> чтения и письма</w:t>
      </w:r>
    </w:p>
    <w:p w:rsidR="00485F90" w:rsidRPr="00D24AF1" w:rsidRDefault="00485F90" w:rsidP="00D24A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дошкольников»</w:t>
      </w: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485F90" w:rsidP="00485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учитель-логопед Шершакова Т.А.</w:t>
      </w: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B28" w:rsidRDefault="00043B28" w:rsidP="00485F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F90" w:rsidRPr="00B83DF6" w:rsidRDefault="00043B28" w:rsidP="00043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2024г.</w:t>
      </w:r>
      <w:r w:rsidR="00B83DF6" w:rsidRPr="00B83DF6">
        <w:rPr>
          <w:rFonts w:ascii="Times New Roman" w:hAnsi="Times New Roman" w:cs="Times New Roman"/>
          <w:sz w:val="24"/>
          <w:szCs w:val="24"/>
        </w:rPr>
        <w:br w:type="page"/>
      </w:r>
    </w:p>
    <w:p w:rsidR="00ED6079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lastRenderedPageBreak/>
        <w:t>Мы сегодня поговорим о базовых функциях чтения и письма.</w:t>
      </w:r>
    </w:p>
    <w:p w:rsidR="00A97FD1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Само чтение и письмо – это главные учебные навыки. А вот базу мы готовим почти с самого рождения.  </w:t>
      </w:r>
    </w:p>
    <w:p w:rsidR="00A97FD1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Начнем с младенчества. Как такой акт, как ползание влияет на чтение или письмо?</w:t>
      </w:r>
    </w:p>
    <w:p w:rsidR="00A97FD1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Ребенок начинает ползать в 5-7 месяцев. Когда малыш ползает, между двумя полушариями идет активная слаженная работа. В это время как раз закладывается такой навык, как ориентировка в пространстве, управление телом, укрепление мышц и всей опорно-двигательной системы.</w:t>
      </w:r>
    </w:p>
    <w:p w:rsidR="00A97FD1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Мозг – это сложно-слаженная работа всех отделов, страдая один отдел, ведет нарушения в других. При нарушении онтогенеза, начинает страдать </w:t>
      </w: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премоторная</w:t>
      </w:r>
      <w:proofErr w:type="spellEnd"/>
      <w:r w:rsidRPr="00B83DF6">
        <w:rPr>
          <w:rFonts w:ascii="Times New Roman" w:hAnsi="Times New Roman" w:cs="Times New Roman"/>
          <w:sz w:val="24"/>
          <w:szCs w:val="24"/>
        </w:rPr>
        <w:t xml:space="preserve"> зона, которая отвечает в будущем за последовательность операций «глаз-рука».</w:t>
      </w:r>
    </w:p>
    <w:p w:rsidR="00A97FD1" w:rsidRPr="00B83DF6" w:rsidRDefault="00A97FD1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Поэтому, когда по</w:t>
      </w:r>
      <w:r w:rsidR="009F6C0D">
        <w:rPr>
          <w:rFonts w:ascii="Times New Roman" w:hAnsi="Times New Roman" w:cs="Times New Roman"/>
          <w:sz w:val="24"/>
          <w:szCs w:val="24"/>
        </w:rPr>
        <w:t xml:space="preserve">страдала эта функция, </w:t>
      </w:r>
      <w:r w:rsidRPr="00B83DF6">
        <w:rPr>
          <w:rFonts w:ascii="Times New Roman" w:hAnsi="Times New Roman" w:cs="Times New Roman"/>
          <w:sz w:val="24"/>
          <w:szCs w:val="24"/>
        </w:rPr>
        <w:t xml:space="preserve">в первую очередь помогут упражнения на вовлечение всего тела, упражнения на развитие пространства и схемы тела, дыхание и </w:t>
      </w: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B83DF6">
        <w:rPr>
          <w:rFonts w:ascii="Times New Roman" w:hAnsi="Times New Roman" w:cs="Times New Roman"/>
          <w:sz w:val="24"/>
          <w:szCs w:val="24"/>
        </w:rPr>
        <w:t>.</w:t>
      </w:r>
    </w:p>
    <w:p w:rsidR="00E8441E" w:rsidRPr="00B83DF6" w:rsidRDefault="00A97FD1" w:rsidP="004C2CF4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Главный пункт базовой функции чтения и письма</w:t>
      </w:r>
      <w:r w:rsidR="00D81B31" w:rsidRPr="00B83DF6">
        <w:rPr>
          <w:rFonts w:ascii="Times New Roman" w:hAnsi="Times New Roman" w:cs="Times New Roman"/>
          <w:sz w:val="24"/>
          <w:szCs w:val="24"/>
        </w:rPr>
        <w:t xml:space="preserve"> – это пространственные отношения.</w:t>
      </w:r>
    </w:p>
    <w:p w:rsidR="00A97FD1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Зрительно-моторная координация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Анализ расположения предметов относительно своего тела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Пространственные перемещения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Зеркальная перешифровка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Ориентировка на листе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Анализ ограниченного пространства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Ориентация предметов относительно друг друга</w:t>
      </w:r>
    </w:p>
    <w:p w:rsidR="00E8441E" w:rsidRPr="00B83DF6" w:rsidRDefault="00E8441E" w:rsidP="00E8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Обратимые логико-грамматические конструкции</w:t>
      </w:r>
    </w:p>
    <w:p w:rsidR="00E8441E" w:rsidRPr="00B83DF6" w:rsidRDefault="00E8441E" w:rsidP="00E8441E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E8441E" w:rsidRPr="00060235" w:rsidRDefault="00E8441E" w:rsidP="0006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235">
        <w:rPr>
          <w:rFonts w:ascii="Times New Roman" w:hAnsi="Times New Roman" w:cs="Times New Roman"/>
          <w:b/>
          <w:bCs/>
          <w:i/>
          <w:sz w:val="24"/>
          <w:szCs w:val="24"/>
        </w:rPr>
        <w:t>Кристальная пирамида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3DF6">
        <w:rPr>
          <w:rFonts w:ascii="Times New Roman" w:hAnsi="Times New Roman" w:cs="Times New Roman"/>
          <w:bCs/>
          <w:sz w:val="24"/>
          <w:szCs w:val="24"/>
        </w:rPr>
        <w:t>Развитие внимания зрительно-пространственных и моторных навыков, контроля руки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Ребёнку даётся заранее приготовленный шаблон треугольника, расчерченный на фрагменты («кристаллики»), и образец, в котором несколько «кристалликов» закрашено. Образец подбирается в зависимости от возраста и подготовленности ребёнка. Ребёнок должен закрасить карандашом части кристальной пирамиды так, чтобы получилось, как на образце.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1917" cy="2257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7" cy="226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1E" w:rsidRPr="00060235" w:rsidRDefault="00E8441E" w:rsidP="0006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235">
        <w:rPr>
          <w:rFonts w:ascii="Times New Roman" w:hAnsi="Times New Roman" w:cs="Times New Roman"/>
          <w:b/>
          <w:bCs/>
          <w:i/>
          <w:sz w:val="24"/>
          <w:szCs w:val="24"/>
        </w:rPr>
        <w:t>Муха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3DF6">
        <w:rPr>
          <w:rFonts w:ascii="Times New Roman" w:hAnsi="Times New Roman" w:cs="Times New Roman"/>
          <w:bCs/>
          <w:sz w:val="24"/>
          <w:szCs w:val="24"/>
        </w:rPr>
        <w:t>Развитие концентрации внимания, зрительно-моторной координации, ориентации в пространстве на плоскости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Лист бумаги расчерчивается на девять квадратов, на один из них кладётся или рисуется фигурка мухи. Взрослый даёт устную инструкцию, например: «Муха полетела вверх, теперь налево, теперь вниз, опять налево. Откуда муха вылетела?»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Задание выполняется двумя способами: на листе бумаги и на полу, и имеет несколько уровней сложности.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На листе бумаги 1. Ребёнок передвигает муху или палец на листе согласно инструкции взрослого. Даётся 2-3 шага, прежде чем «муха вылетит» за пределы квадрата. 2. Ребёнок следит за мухой глазами, без помощи пальца. Число шагов и скорость, с которой взрослый даёт инструкцию, увеличиваются. 3. Ребёнок следит за мухой без зрительной опоры, т. е.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закрытыми глазами, представляя квадрат в уме.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На полу 1. Ребёнок,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 мухи, передвигается по ковру, глядя на листочек с квадратами. 2. Ребёнок передвигается без листка бумаги. Как только «муха вылетела», нужно хлопнуть и показать на листке, откуда она вылетела.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8383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1E" w:rsidRPr="00060235" w:rsidRDefault="00E8441E" w:rsidP="0006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235">
        <w:rPr>
          <w:rFonts w:ascii="Times New Roman" w:hAnsi="Times New Roman" w:cs="Times New Roman"/>
          <w:b/>
          <w:bCs/>
          <w:i/>
          <w:sz w:val="24"/>
          <w:szCs w:val="24"/>
        </w:rPr>
        <w:t>Зеркальное рисование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3DF6">
        <w:rPr>
          <w:rFonts w:ascii="Times New Roman" w:hAnsi="Times New Roman" w:cs="Times New Roman"/>
          <w:bCs/>
          <w:sz w:val="24"/>
          <w:szCs w:val="24"/>
        </w:rPr>
        <w:t>Развитие пространственных представлений и снятие импульсивности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Ребёнку даётся рисунок в перевёрнутом виде. Рисунок может быть любой, разного уровня сложности, в зависимости от возраста ребёнка. Ребёнку нужно внимательно посмотреть на рисунок и нарисовать такой же, но не перевёрнутый.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1E" w:rsidRPr="00060235" w:rsidRDefault="00E8441E" w:rsidP="0006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235">
        <w:rPr>
          <w:rFonts w:ascii="Times New Roman" w:hAnsi="Times New Roman" w:cs="Times New Roman"/>
          <w:b/>
          <w:bCs/>
          <w:i/>
          <w:sz w:val="24"/>
          <w:szCs w:val="24"/>
        </w:rPr>
        <w:t>Цветные карточки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3DF6">
        <w:rPr>
          <w:rFonts w:ascii="Times New Roman" w:hAnsi="Times New Roman" w:cs="Times New Roman"/>
          <w:bCs/>
          <w:sz w:val="24"/>
          <w:szCs w:val="24"/>
        </w:rPr>
        <w:t>Развитие ориентации в пространстве, относительно своего тела, умение быстро переключаться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lastRenderedPageBreak/>
        <w:t>У взрослого в руках четыре цветные карточки. Он показывает их в произвольном порядке и сопровождает инструкцией. Ребёнок должен делать шаги согласно инструкции. Например: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 — шаг вперёд, зелёная — шаг назад, синяя — влево, красная — вправо». Спустя время инструкцию к цвету карточки можно поменять, тем самым сломав стереотип</w:t>
      </w:r>
    </w:p>
    <w:p w:rsidR="00E8441E" w:rsidRPr="00B83DF6" w:rsidRDefault="00E8441E" w:rsidP="00E8441E">
      <w:pPr>
        <w:rPr>
          <w:rFonts w:ascii="Times New Roman" w:hAnsi="Times New Roman" w:cs="Times New Roman"/>
          <w:sz w:val="24"/>
          <w:szCs w:val="24"/>
        </w:rPr>
      </w:pP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b/>
          <w:sz w:val="24"/>
          <w:szCs w:val="24"/>
        </w:rPr>
        <w:t>Цель:</w:t>
      </w:r>
      <w:r w:rsidRPr="00B83DF6">
        <w:rPr>
          <w:rFonts w:ascii="Times New Roman" w:hAnsi="Times New Roman" w:cs="Times New Roman"/>
          <w:sz w:val="24"/>
          <w:szCs w:val="24"/>
        </w:rPr>
        <w:t xml:space="preserve"> Развитие пространственной ориентации на листе бумаги, концентрации и распределения внимания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Вариант 1. Предложите ребёнку скопировать точки так, как они расположены на образце.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838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29" cy="18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Вариант 2. Копирование цветных точек. Происходит переключение деятельности, в данном случае с одного цвета на другой.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1E" w:rsidRPr="00060235" w:rsidRDefault="00E8441E" w:rsidP="0006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0235">
        <w:rPr>
          <w:rFonts w:ascii="Times New Roman" w:hAnsi="Times New Roman" w:cs="Times New Roman"/>
          <w:b/>
          <w:bCs/>
          <w:i/>
          <w:sz w:val="24"/>
          <w:szCs w:val="24"/>
        </w:rPr>
        <w:t>Перепиши без ошибок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83DF6">
        <w:rPr>
          <w:rFonts w:ascii="Times New Roman" w:hAnsi="Times New Roman" w:cs="Times New Roman"/>
          <w:bCs/>
          <w:sz w:val="24"/>
          <w:szCs w:val="24"/>
        </w:rPr>
        <w:t>: Развитие зрительного внимания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Является хорошей подготовкой к школьным работам по списыванию, так как набор букв абсолютно бессмысленный. Это заставляет чаще смотреть на образец, вместо того чтобы записывать по памяти, что может привести к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неправильному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додумыванию</w:t>
      </w:r>
      <w:proofErr w:type="spellEnd"/>
      <w:r w:rsidRPr="00B83DF6">
        <w:rPr>
          <w:rFonts w:ascii="Times New Roman" w:hAnsi="Times New Roman" w:cs="Times New Roman"/>
          <w:sz w:val="24"/>
          <w:szCs w:val="24"/>
        </w:rPr>
        <w:t>.</w:t>
      </w:r>
    </w:p>
    <w:p w:rsidR="00E8441E" w:rsidRPr="00B83DF6" w:rsidRDefault="00E8441E" w:rsidP="00E8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Нужно правильно переписать бессмысленный набор букв или геометрические сложные фигуры</w:t>
      </w:r>
    </w:p>
    <w:p w:rsidR="00E8441E" w:rsidRPr="00B83DF6" w:rsidRDefault="00E8441E" w:rsidP="00E8441E">
      <w:pPr>
        <w:rPr>
          <w:rFonts w:ascii="Times New Roman" w:hAnsi="Times New Roman" w:cs="Times New Roman"/>
          <w:sz w:val="24"/>
          <w:szCs w:val="24"/>
        </w:rPr>
      </w:pPr>
    </w:p>
    <w:p w:rsidR="00E8441E" w:rsidRPr="00B83DF6" w:rsidRDefault="00E8441E" w:rsidP="00B83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B83DF6">
        <w:rPr>
          <w:rFonts w:ascii="Times New Roman" w:eastAsia="Times New Roman" w:hAnsi="Times New Roman" w:cs="Times New Roman"/>
          <w:b/>
          <w:i/>
          <w:sz w:val="24"/>
          <w:szCs w:val="24"/>
        </w:rPr>
        <w:t>гры с дыханием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     Выполняют две важные функции: способствуют развитию речевого выдоха, а также повышают тонус мозговой деятельности. Вот список таких игр:</w:t>
      </w:r>
      <w:r w:rsidRPr="00B83D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83DF6">
        <w:rPr>
          <w:rFonts w:ascii="Times New Roman" w:eastAsia="Times New Roman" w:hAnsi="Times New Roman" w:cs="Times New Roman"/>
          <w:sz w:val="24"/>
          <w:szCs w:val="24"/>
        </w:rPr>
        <w:t>дутибол</w:t>
      </w:r>
      <w:proofErr w:type="spellEnd"/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 (задувать лёгкий мячик или скомканный кусочек бумажки в ворота); 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-дуть на пёрышко;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-надувать мыльные пузыри;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-сдувать пену с ладошки;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-дуть через соломинку в мыльную воду, создавая красивую пену;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-дудочки и флейты;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-дуть на кораблики, плавающие на воде;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-задувать свечки, в том числе и плавающие;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- сдувать с ладошки манку, муку и прочие сыпучие продукты. </w:t>
      </w:r>
    </w:p>
    <w:p w:rsidR="00E8441E" w:rsidRPr="00B83DF6" w:rsidRDefault="00E8441E" w:rsidP="00E8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F6" w:rsidRDefault="00060235" w:rsidP="00B8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Прыжки на месте</w:t>
      </w:r>
    </w:p>
    <w:p w:rsidR="00E8441E" w:rsidRPr="00B83DF6" w:rsidRDefault="00E8441E" w:rsidP="0006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Коврики можно размещать как на прямой линии (постепенно увеличивая расстояние между ними), так и в шахматном порядке. Играем с 2х лет прыжки двумя ногами по коврикам ("зайчик"). </w:t>
      </w:r>
    </w:p>
    <w:p w:rsidR="00E8441E" w:rsidRPr="00B83DF6" w:rsidRDefault="00E8441E" w:rsidP="00E8441E">
      <w:pPr>
        <w:rPr>
          <w:rFonts w:ascii="Times New Roman" w:hAnsi="Times New Roman" w:cs="Times New Roman"/>
          <w:sz w:val="24"/>
          <w:szCs w:val="24"/>
        </w:rPr>
      </w:pPr>
    </w:p>
    <w:p w:rsidR="00E8441E" w:rsidRPr="00B83DF6" w:rsidRDefault="00E8441E" w:rsidP="00E8441E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lastRenderedPageBreak/>
        <w:t>Обязательное условие развития пространства – подключение ритма.</w:t>
      </w:r>
    </w:p>
    <w:p w:rsidR="00E8441E" w:rsidRPr="00B83DF6" w:rsidRDefault="004C2CF4" w:rsidP="00E8441E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8441E" w:rsidRPr="00B83DF6">
        <w:rPr>
          <w:rFonts w:ascii="Times New Roman" w:hAnsi="Times New Roman" w:cs="Times New Roman"/>
          <w:b/>
          <w:sz w:val="24"/>
          <w:szCs w:val="24"/>
        </w:rPr>
        <w:t>Ритм</w:t>
      </w:r>
      <w:r w:rsidR="00E8441E" w:rsidRPr="00B83DF6">
        <w:rPr>
          <w:rFonts w:ascii="Times New Roman" w:hAnsi="Times New Roman" w:cs="Times New Roman"/>
          <w:sz w:val="24"/>
          <w:szCs w:val="24"/>
        </w:rPr>
        <w:t xml:space="preserve"> – это упоря</w:t>
      </w:r>
      <w:r w:rsidRPr="00B83DF6">
        <w:rPr>
          <w:rFonts w:ascii="Times New Roman" w:hAnsi="Times New Roman" w:cs="Times New Roman"/>
          <w:sz w:val="24"/>
          <w:szCs w:val="24"/>
        </w:rPr>
        <w:t>доченность, организованность, повтор одних и тех же элементов (в искусстве, письме, математике, музыке, творчестве, строительстве, в жизни)</w:t>
      </w:r>
      <w:proofErr w:type="gramEnd"/>
    </w:p>
    <w:p w:rsidR="004C2CF4" w:rsidRPr="00B83DF6" w:rsidRDefault="004C2CF4" w:rsidP="00E8441E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Упражнения на развитие ритма и пространства, которые особенно помогают детям с нарушением слоговой структуры слова.</w:t>
      </w:r>
    </w:p>
    <w:p w:rsidR="004C2CF4" w:rsidRPr="00B83DF6" w:rsidRDefault="004C2CF4" w:rsidP="004C2C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Хлопки</w:t>
      </w:r>
    </w:p>
    <w:p w:rsidR="004C2CF4" w:rsidRPr="00B83DF6" w:rsidRDefault="004C2CF4" w:rsidP="004C2C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Ходьба-бег (обязательное чередование темпа и вида деятельности)</w:t>
      </w:r>
    </w:p>
    <w:p w:rsidR="004C2CF4" w:rsidRPr="00B83DF6" w:rsidRDefault="004C2CF4" w:rsidP="004C2C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</w:p>
    <w:p w:rsidR="004C2CF4" w:rsidRPr="00B83DF6" w:rsidRDefault="004C2CF4" w:rsidP="004C2C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Ритмические упражнения</w:t>
      </w:r>
    </w:p>
    <w:p w:rsidR="004C2CF4" w:rsidRPr="00B83DF6" w:rsidRDefault="004C2CF4" w:rsidP="004C2C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Рисунки по образцу (с определенным ритмом)</w:t>
      </w:r>
    </w:p>
    <w:p w:rsidR="004C2CF4" w:rsidRPr="00B83DF6" w:rsidRDefault="004C2CF4" w:rsidP="004C2CF4">
      <w:pPr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83DF6">
        <w:rPr>
          <w:rFonts w:ascii="Times New Roman" w:hAnsi="Times New Roman" w:cs="Times New Roman"/>
          <w:b/>
          <w:sz w:val="24"/>
          <w:szCs w:val="24"/>
        </w:rPr>
        <w:t>Сукцессивные</w:t>
      </w:r>
      <w:proofErr w:type="spellEnd"/>
      <w:r w:rsidRPr="00B83DF6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B83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>оследовательность действий (событий)</w:t>
      </w:r>
    </w:p>
    <w:p w:rsidR="004C2CF4" w:rsidRPr="00B83DF6" w:rsidRDefault="004C2CF4" w:rsidP="004C2CF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3DF6">
        <w:rPr>
          <w:rStyle w:val="c10"/>
          <w:b/>
          <w:bCs/>
          <w:i/>
          <w:iCs/>
          <w:color w:val="201600"/>
        </w:rPr>
        <w:t>Последовательность действий, планирование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Найди клад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Выработать способность к удержанию в памяти плана действий в заданной последовательности и его реализации.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Набор пиктограмм, план — карта.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Необходимо найти спрятанную игрушку сначала с опорой на пиктограмму, затем по памяти, потом по карте — плану, по словесной инструкции.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Телефон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способность удерживать в памяти план действий в заданной последовательности и выполнять их.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Наборный диск телефона с цветными кружками, с геометрическими фигурами.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 xml:space="preserve">Ход игры: В игровой ситуации предложить детям дозвониться по телефону сказочному </w:t>
      </w:r>
      <w:proofErr w:type="gramStart"/>
      <w:r w:rsidRPr="00B83DF6">
        <w:rPr>
          <w:rStyle w:val="c0"/>
          <w:color w:val="201600"/>
        </w:rPr>
        <w:t>персонажу</w:t>
      </w:r>
      <w:proofErr w:type="gramEnd"/>
      <w:r w:rsidRPr="00B83DF6">
        <w:rPr>
          <w:rStyle w:val="c0"/>
          <w:color w:val="201600"/>
        </w:rPr>
        <w:t xml:space="preserve"> или </w:t>
      </w:r>
      <w:proofErr w:type="gramStart"/>
      <w:r w:rsidRPr="00B83DF6">
        <w:rPr>
          <w:rStyle w:val="c0"/>
          <w:color w:val="201600"/>
        </w:rPr>
        <w:t>какому</w:t>
      </w:r>
      <w:proofErr w:type="gramEnd"/>
      <w:r w:rsidRPr="00B83DF6">
        <w:rPr>
          <w:rStyle w:val="c0"/>
          <w:color w:val="201600"/>
        </w:rPr>
        <w:t xml:space="preserve"> — </w:t>
      </w:r>
      <w:proofErr w:type="spellStart"/>
      <w:r w:rsidRPr="00B83DF6">
        <w:rPr>
          <w:rStyle w:val="c0"/>
          <w:color w:val="201600"/>
        </w:rPr>
        <w:t>нибудь</w:t>
      </w:r>
      <w:proofErr w:type="spellEnd"/>
      <w:r w:rsidRPr="00B83DF6">
        <w:rPr>
          <w:rStyle w:val="c0"/>
          <w:color w:val="201600"/>
        </w:rPr>
        <w:t xml:space="preserve"> зверюшке, набрав определённую последовательность цветных кружков или геометрических фигур.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Разминка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 детей умение удерживать в памяти план действий, выполнять их в заданной последовательности.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Карточки с изображением разных элементов упражнений.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Предложить детям выполнять упражнения в той же последовательности, в которой расположены карточки. Сначала с опорой на зрительное восприятие, затем по памяти.</w:t>
      </w:r>
    </w:p>
    <w:p w:rsidR="004C2CF4" w:rsidRPr="00B83DF6" w:rsidRDefault="004C2CF4" w:rsidP="004C2C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3DF6">
        <w:rPr>
          <w:rStyle w:val="c10"/>
          <w:b/>
          <w:bCs/>
          <w:i/>
          <w:iCs/>
          <w:color w:val="201600"/>
        </w:rPr>
        <w:t> Последовательность в пространстве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Собери бусы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умение анализировать и воспроизводить пространственное расположение фигур, отличающихся формой и цветом.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Основа из бархатной бумаги, шнур, плоскостные фигуры разного цвета и формы, карточки с образцами.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В игровой ситуации предложить детям собрать бусы, сначала по образцу (из 3 — 10 элементов), затем по памяти (из 2 — 6 элементов).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Живые цепочки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умение анализировать и воспроизводить пространственное расположение рядов реалистических изображений.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Жетоны с изображением предметов, растений, представителей животного мира, карточки — образцы.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Каждому ребёнку выдаётся жетон с определённой картинкой, ведущий должен собрать цепочку в определённой последовательности.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lastRenderedPageBreak/>
        <w:t>Запомни узор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умение сравнивать пространственное расположение фигур в ряду.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Набор карточек с различным расположением фигур.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 xml:space="preserve">Ход игры: Предложить детям запомнить расположение серии фигур на карточке, выбрать </w:t>
      </w:r>
      <w:proofErr w:type="gramStart"/>
      <w:r w:rsidRPr="00B83DF6">
        <w:rPr>
          <w:rStyle w:val="c0"/>
          <w:color w:val="201600"/>
        </w:rPr>
        <w:t>такую</w:t>
      </w:r>
      <w:proofErr w:type="gramEnd"/>
      <w:r w:rsidRPr="00B83DF6">
        <w:rPr>
          <w:rStyle w:val="c0"/>
          <w:color w:val="201600"/>
        </w:rPr>
        <w:t> же.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Усложнение: Выложить ряд по памяти из отдельных элементов.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Что изменилось?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умение анализировать последовательность расположения предметов в ряду.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Различные предметы, сюжетные игрушки.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Предъявить детям предметы или игрушки (от 3 до 6), предложить закрыть глазки или отвернуться, затем, когда ребята повернутся, спросить, что изменилось.</w:t>
      </w:r>
    </w:p>
    <w:p w:rsidR="004C2CF4" w:rsidRPr="00B83DF6" w:rsidRDefault="004C2CF4" w:rsidP="004C2C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3DF6">
        <w:rPr>
          <w:rStyle w:val="c10"/>
          <w:b/>
          <w:bCs/>
          <w:i/>
          <w:iCs/>
          <w:color w:val="201600"/>
        </w:rPr>
        <w:t> Последовательность во времени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Телеграфисты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способность выполнять ряд действий по графическому образцу.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Графические схемы для отстукивания ритмов: симметричных и асимметричных.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В игровой ситуации предложить детям передать телеграмму сказочному персонажу, отстучать серию ударов по графической схеме.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Кто кем будет? (Что чем будет?)</w:t>
      </w:r>
      <w:r w:rsidRPr="00B83DF6">
        <w:rPr>
          <w:b/>
          <w:bCs/>
          <w:color w:val="201600"/>
        </w:rPr>
        <w:br/>
      </w:r>
      <w:r w:rsidRPr="00B83DF6">
        <w:rPr>
          <w:rStyle w:val="c5"/>
          <w:b/>
          <w:bCs/>
          <w:color w:val="201600"/>
        </w:rPr>
        <w:t>Кто кем был? (Что чем было?)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 детей способность восстанавливать временную последовательность событий.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 xml:space="preserve">Материал: </w:t>
      </w:r>
      <w:proofErr w:type="gramStart"/>
      <w:r w:rsidRPr="00B83DF6">
        <w:rPr>
          <w:rStyle w:val="c0"/>
          <w:color w:val="201600"/>
        </w:rPr>
        <w:t>Примерный набор картинок: жёлудь — росток — дуб, яйцо — цыплёнок — курица, младенец — мальчик — юноша.</w:t>
      </w:r>
      <w:proofErr w:type="gramEnd"/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По предъявленной картинке детям необходимо определить, кто кем был (что чем было), подобрать картинку.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Усложнение: Без опоры на наглядность.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Какое время года?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способность устанавливать последовательность смены времён года.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Загадки, стихи, пословицы, поговорки о временах года, соответствующие иллюстрации.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Тот, кто узнает, о каком времени года литературный материал получает картинку, а потом выкладывает последовательность смены времён года.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Когда это бывает?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способность устанавливать последовательность смены месяцев (частей суток).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Загадки, стихи, пословицы о месяцах (частях суток), соответствующие картинки.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Угадать о каком месяце (времени суток) литературный материал, подобрать картинку, выложить последовательность смены событий.</w:t>
      </w:r>
    </w:p>
    <w:p w:rsidR="004C2CF4" w:rsidRPr="00B83DF6" w:rsidRDefault="004C2CF4" w:rsidP="004C2C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3DF6">
        <w:rPr>
          <w:rStyle w:val="c10"/>
          <w:b/>
          <w:bCs/>
          <w:i/>
          <w:iCs/>
          <w:color w:val="201600"/>
        </w:rPr>
        <w:t> Перекодирование временной последовательности в </w:t>
      </w:r>
      <w:proofErr w:type="gramStart"/>
      <w:r w:rsidRPr="00B83DF6">
        <w:rPr>
          <w:rStyle w:val="c10"/>
          <w:b/>
          <w:bCs/>
          <w:i/>
          <w:iCs/>
          <w:color w:val="201600"/>
        </w:rPr>
        <w:t>пространственную</w:t>
      </w:r>
      <w:proofErr w:type="gramEnd"/>
      <w:r w:rsidRPr="00B83DF6">
        <w:rPr>
          <w:rStyle w:val="c10"/>
          <w:b/>
          <w:bCs/>
          <w:i/>
          <w:iCs/>
          <w:color w:val="201600"/>
        </w:rPr>
        <w:t xml:space="preserve"> и обратно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Картинки — невидимки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умение соотносить пространственное расположение ряда изображений с временной последовательностью их предъявления.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Карточки с предметными картинками, геометрическими фигурами, цветными кружками, карточки с рядами изображений.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Ребёнку предъявляются карточки с одиночными изображениями по одной и переворачиваются картинкой вниз. Надо выбрать карточку соответствующую предъявленному ряду, затем сверить правильность.</w:t>
      </w:r>
    </w:p>
    <w:p w:rsidR="004C2CF4" w:rsidRPr="00B83DF6" w:rsidRDefault="004C2CF4" w:rsidP="004C2CF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83DF6">
        <w:rPr>
          <w:rStyle w:val="c10"/>
          <w:b/>
          <w:bCs/>
          <w:i/>
          <w:iCs/>
          <w:color w:val="201600"/>
        </w:rPr>
        <w:t> Последовательность в речи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lastRenderedPageBreak/>
        <w:t>Письмо Незнайки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Цель: Развивать способность устанавливать последовательность фраз в рассказе.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Материал: Конверт с письмом от Незнайки.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В игровой ситуации предъявить письмо от Незнайки, прочитать: «Вчера я собираюсь в гости к Пончику, Я надену нарядный костюмчик, проснусь, умоюсь, приду в гости к имениннику и куплю ему подарок и поздравлю с днём рожденья!». Игрокам необходимо исправить ошибки Незнайки.</w:t>
      </w:r>
    </w:p>
    <w:p w:rsidR="004C2CF4" w:rsidRPr="00B83DF6" w:rsidRDefault="004C2CF4" w:rsidP="004C2CF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83DF6">
        <w:rPr>
          <w:rStyle w:val="c5"/>
          <w:b/>
          <w:bCs/>
          <w:color w:val="201600"/>
        </w:rPr>
        <w:t>Повтори и добавь</w:t>
      </w:r>
      <w:r w:rsidRPr="00B83DF6">
        <w:rPr>
          <w:b/>
          <w:bCs/>
          <w:color w:val="201600"/>
        </w:rPr>
        <w:br/>
      </w:r>
      <w:r w:rsidRPr="00B83DF6">
        <w:rPr>
          <w:rStyle w:val="c0"/>
          <w:color w:val="201600"/>
        </w:rPr>
        <w:t>Цепь: Развивать способность сохранять последовательность ряда слов</w:t>
      </w:r>
      <w:proofErr w:type="gramStart"/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Н</w:t>
      </w:r>
      <w:proofErr w:type="gramEnd"/>
      <w:r w:rsidRPr="00B83DF6">
        <w:rPr>
          <w:rStyle w:val="c0"/>
          <w:color w:val="201600"/>
        </w:rPr>
        <w:t>а материале лексики: Животный мир, растения, окружающие предметы и др.</w:t>
      </w:r>
      <w:r w:rsidRPr="00B83DF6">
        <w:rPr>
          <w:color w:val="201600"/>
        </w:rPr>
        <w:br/>
      </w:r>
      <w:r w:rsidRPr="00B83DF6">
        <w:rPr>
          <w:rStyle w:val="c0"/>
          <w:color w:val="201600"/>
        </w:rPr>
        <w:t>Ход игры: Необходимо называть слова на определённую тему. Играющие сначала называют слова, которые произнесли предыдущие игроки, затем называют своё слово. Порядок слов менять нельзя.</w:t>
      </w:r>
    </w:p>
    <w:p w:rsidR="004C2CF4" w:rsidRPr="00B83DF6" w:rsidRDefault="004C2CF4" w:rsidP="004C2CF4">
      <w:pPr>
        <w:rPr>
          <w:rFonts w:ascii="Times New Roman" w:hAnsi="Times New Roman" w:cs="Times New Roman"/>
          <w:sz w:val="24"/>
          <w:szCs w:val="24"/>
        </w:rPr>
      </w:pPr>
    </w:p>
    <w:p w:rsidR="004C2CF4" w:rsidRPr="00B83DF6" w:rsidRDefault="004C2CF4" w:rsidP="004C2CF4">
      <w:pPr>
        <w:rPr>
          <w:rFonts w:ascii="Times New Roman" w:hAnsi="Times New Roman" w:cs="Times New Roman"/>
          <w:b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4. </w:t>
      </w:r>
      <w:r w:rsidRPr="00B83DF6">
        <w:rPr>
          <w:rFonts w:ascii="Times New Roman" w:hAnsi="Times New Roman" w:cs="Times New Roman"/>
          <w:b/>
          <w:sz w:val="24"/>
          <w:szCs w:val="24"/>
        </w:rPr>
        <w:t xml:space="preserve">Моторная зрелость </w:t>
      </w:r>
    </w:p>
    <w:p w:rsidR="00B83DF6" w:rsidRPr="00B83DF6" w:rsidRDefault="00B83DF6" w:rsidP="00B83DF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B83DF6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 понятие моторной зрелости входит и уровень зрелости телесной и зрительно-ручной произвольной координации как фундамента строительства психомоторных функций. 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Психомоторное развитие оценивается по пяти основным областям: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восприятие взаимоотношений частей целого, их интеграцию; координацию движений глаз и рук в достижении и захватывании предметов; использование моторных возможностей для достижения практических целей; 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>2) грубая моторика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>3) тонкая моторика: использование руки и пальцев в схватывании и манипулировании с объектами;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>4) речевое развитие</w:t>
      </w: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социализация личности </w:t>
      </w:r>
    </w:p>
    <w:p w:rsidR="004C2CF4" w:rsidRPr="00B83DF6" w:rsidRDefault="004C2CF4" w:rsidP="00B83D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DF6" w:rsidRPr="00B83DF6" w:rsidRDefault="00B83DF6" w:rsidP="00B83D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5. </w:t>
      </w:r>
      <w:r w:rsidRPr="00B83DF6">
        <w:rPr>
          <w:rFonts w:ascii="Times New Roman" w:hAnsi="Times New Roman" w:cs="Times New Roman"/>
          <w:b/>
          <w:sz w:val="24"/>
          <w:szCs w:val="24"/>
        </w:rPr>
        <w:t>Фонематическое восприятие и фонематический слух</w:t>
      </w: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6. </w:t>
      </w:r>
      <w:r w:rsidRPr="00B83DF6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7.</w:t>
      </w:r>
      <w:r w:rsidRPr="00B83DF6">
        <w:rPr>
          <w:rFonts w:ascii="Times New Roman" w:hAnsi="Times New Roman" w:cs="Times New Roman"/>
          <w:b/>
          <w:sz w:val="24"/>
          <w:szCs w:val="24"/>
        </w:rPr>
        <w:t xml:space="preserve"> Связная речь</w:t>
      </w: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>Четвёртый лишний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3DF6">
        <w:rPr>
          <w:rFonts w:ascii="Times New Roman" w:hAnsi="Times New Roman" w:cs="Times New Roman"/>
          <w:bCs/>
          <w:sz w:val="24"/>
          <w:szCs w:val="24"/>
        </w:rPr>
        <w:t>Развитие мышления и речи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Предложите ребёнку найти в каждой строчке лишнее слово и объяснить свой выбор. Например: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Роза, береза, незабудка, ирис (береза не цветок).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Корова, лошадь, лось, коза {лось не домашнее животное).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Курица, воробей, зяблик, синица {канарейка — домашняя птица).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 Мышь, крыса, волк, хомяк (волк не грызун, а хищник). Пихта, сосна, кедр, каштан (каштан не хвойное дерево). Саксофон, труба, гитара, флейта (гитара — струнный музыкальный инструмент). Подосиновик, рыжик, мухомор, шампиньон (мухомор— </w:t>
      </w:r>
      <w:proofErr w:type="gramStart"/>
      <w:r w:rsidRPr="00B83DF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83DF6">
        <w:rPr>
          <w:rFonts w:ascii="Times New Roman" w:hAnsi="Times New Roman" w:cs="Times New Roman"/>
          <w:sz w:val="24"/>
          <w:szCs w:val="24"/>
        </w:rPr>
        <w:t xml:space="preserve">съедобный гриб). Автомобиль, трактор, автобус, троллейбус (троллейбус едет с помощью электричества). Платье, юбка, тапочки, сарафан (тапочки — обувь). 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 xml:space="preserve">Василиса Премудрая, Елена Прекрасная, </w:t>
      </w: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B83DF6">
        <w:rPr>
          <w:rFonts w:ascii="Times New Roman" w:hAnsi="Times New Roman" w:cs="Times New Roman"/>
          <w:sz w:val="24"/>
          <w:szCs w:val="24"/>
        </w:rPr>
        <w:t xml:space="preserve">, Красная Шапочка (Красная Шапочка — героиня авторской зарубежной сказки). 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логического мышления, понимания сложных грамматических конструкций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Предложите ребёнку решить данные задачи.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1. Термометр показывает 10 градусов тепла. Сколько градусов показывают два таких термометра? (10 градусов тепла.)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2. Мама купила четыре воздушных шарика, зелёного и красного цвета. Зелёных было больше, чем красных. Сколько шариков каждого цвета купила мама? (Три зелёных, один красный.)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3. Дети сидели на лавочке. В каком порядке они сидели, если известно, что Маша сидела справа от Серёжи, а Серёжа, справа от Иры? (Маша, Серёжа, Ира.)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4. Катя и Наташа одинакового роста. Катя выше Оли, а Таня выше Наташи. Кто выше, Оля или Таня? (Таня выше Оли.)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5. Верёвку разрезали в шести местах. Сколько частей получилось? (Семь частей.)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6. Когда гусь стоит на одной ноге, он весит 3 кг. Сколько будет весить гусь, если он встанет на две ноги? (3 кг.)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7. Дима тратит на дорогу от дома до школы 10 минут. Сколько времени он потратит, если пойдёт вдвоём с сестрой? (10 минут.)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8. Сестре 5 лет, а брату 7 лет. Сколько будет брату, когда сестре исполнится 7 лет? (9лет.)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9. Петя и Света получили по четыре конфеты. Света съела две конфеты, а Петя — три конфеты. У кого осталось больше конфет? (У Светы.)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10. Что тяжелее: 1 кг ваты или 0,5 кг железа? (1 кг ваты.)</w:t>
      </w: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11. У Марины три карандаша: жёлтый, коричневый, красный. Можно ли сказать, какой самый короткий, а какой самый длинный, если известно, что жёлтый длиннее красного, а красный длиннее коричневого? (Жёлтый — самый длинный, а коричневый — самый короткий.)</w:t>
      </w: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</w:p>
    <w:p w:rsidR="00B83DF6" w:rsidRPr="00B83DF6" w:rsidRDefault="00B83DF6" w:rsidP="00B8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DF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83DF6" w:rsidRPr="00B83DF6" w:rsidRDefault="00B83DF6" w:rsidP="00B83D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F6">
        <w:rPr>
          <w:rFonts w:ascii="Times New Roman" w:hAnsi="Times New Roman" w:cs="Times New Roman"/>
          <w:sz w:val="24"/>
          <w:szCs w:val="24"/>
        </w:rPr>
        <w:t>Быкова И.А. Обучение детей грамоте в игровой форме. Санкт-Петербург,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 w:rsidRPr="00B83DF6">
        <w:rPr>
          <w:rFonts w:ascii="Times New Roman" w:hAnsi="Times New Roman" w:cs="Times New Roman"/>
          <w:sz w:val="24"/>
          <w:szCs w:val="24"/>
        </w:rPr>
        <w:t>изд. Детство-Пресс, 2006</w:t>
      </w:r>
    </w:p>
    <w:p w:rsidR="00B83DF6" w:rsidRPr="00B83DF6" w:rsidRDefault="00B83DF6" w:rsidP="00B83D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DF6">
        <w:rPr>
          <w:rFonts w:ascii="Times New Roman" w:eastAsia="Times New Roman" w:hAnsi="Times New Roman" w:cs="Times New Roman"/>
          <w:sz w:val="24"/>
          <w:szCs w:val="24"/>
        </w:rPr>
        <w:t>Зегебарт</w:t>
      </w:r>
      <w:proofErr w:type="spellEnd"/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 Г.М. Чтение. От буквы к слову. - 2016</w:t>
      </w:r>
    </w:p>
    <w:p w:rsidR="00B83DF6" w:rsidRPr="00B83DF6" w:rsidRDefault="00B83DF6" w:rsidP="00B83D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DF6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B83DF6">
        <w:rPr>
          <w:rFonts w:ascii="Times New Roman" w:hAnsi="Times New Roman" w:cs="Times New Roman"/>
          <w:sz w:val="24"/>
          <w:szCs w:val="24"/>
        </w:rPr>
        <w:t xml:space="preserve"> Ирина Игоревна Нейропсихология. Игры и упражнения, Изд. «АЙРИС- пресс»,2017</w:t>
      </w:r>
    </w:p>
    <w:p w:rsidR="00B83DF6" w:rsidRPr="00B83DF6" w:rsidRDefault="00B83DF6" w:rsidP="00B83D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Свободина Н.Г. Коррекция нарушений письма: Просто о сложном вопросе </w:t>
      </w:r>
      <w:proofErr w:type="spellStart"/>
      <w:r w:rsidRPr="00B83DF6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B83DF6">
        <w:rPr>
          <w:rFonts w:ascii="Times New Roman" w:eastAsia="Times New Roman" w:hAnsi="Times New Roman" w:cs="Times New Roman"/>
          <w:sz w:val="24"/>
          <w:szCs w:val="24"/>
        </w:rPr>
        <w:t xml:space="preserve"> у детей. – 2018</w:t>
      </w:r>
    </w:p>
    <w:p w:rsidR="00B83DF6" w:rsidRPr="00B83DF6" w:rsidRDefault="00B83DF6" w:rsidP="00B83DF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DF6">
        <w:rPr>
          <w:rFonts w:ascii="Times New Roman" w:eastAsia="Times New Roman" w:hAnsi="Times New Roman" w:cs="Times New Roman"/>
          <w:sz w:val="24"/>
          <w:szCs w:val="24"/>
        </w:rPr>
        <w:t>Семенович А.В. Нейропсихологическая диагностика и коррекция в детском возрасте. - 2002.</w:t>
      </w:r>
    </w:p>
    <w:p w:rsidR="00B83DF6" w:rsidRPr="00B83DF6" w:rsidRDefault="00B83DF6" w:rsidP="00B83DF6">
      <w:pPr>
        <w:rPr>
          <w:rFonts w:ascii="Times New Roman" w:hAnsi="Times New Roman" w:cs="Times New Roman"/>
          <w:b/>
          <w:sz w:val="24"/>
          <w:szCs w:val="24"/>
        </w:rPr>
      </w:pPr>
    </w:p>
    <w:sectPr w:rsidR="00B83DF6" w:rsidRPr="00B83DF6" w:rsidSect="00ED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08B"/>
    <w:multiLevelType w:val="hybridMultilevel"/>
    <w:tmpl w:val="499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383"/>
    <w:multiLevelType w:val="hybridMultilevel"/>
    <w:tmpl w:val="7906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C0D1E"/>
    <w:multiLevelType w:val="hybridMultilevel"/>
    <w:tmpl w:val="D834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B3D42"/>
    <w:multiLevelType w:val="hybridMultilevel"/>
    <w:tmpl w:val="8FB0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613D8"/>
    <w:multiLevelType w:val="hybridMultilevel"/>
    <w:tmpl w:val="D3E81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89A"/>
    <w:multiLevelType w:val="hybridMultilevel"/>
    <w:tmpl w:val="FDF2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D1"/>
    <w:rsid w:val="00043B28"/>
    <w:rsid w:val="00060235"/>
    <w:rsid w:val="00166173"/>
    <w:rsid w:val="002756F4"/>
    <w:rsid w:val="00333CAC"/>
    <w:rsid w:val="00485F90"/>
    <w:rsid w:val="004C2CF4"/>
    <w:rsid w:val="009F6C0D"/>
    <w:rsid w:val="00A97FD1"/>
    <w:rsid w:val="00B83DF6"/>
    <w:rsid w:val="00BC2327"/>
    <w:rsid w:val="00D24AF1"/>
    <w:rsid w:val="00D81B31"/>
    <w:rsid w:val="00E8441E"/>
    <w:rsid w:val="00E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9"/>
  </w:style>
  <w:style w:type="paragraph" w:styleId="1">
    <w:name w:val="heading 1"/>
    <w:basedOn w:val="a"/>
    <w:link w:val="10"/>
    <w:uiPriority w:val="9"/>
    <w:qFormat/>
    <w:rsid w:val="00B8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1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2CF4"/>
  </w:style>
  <w:style w:type="paragraph" w:customStyle="1" w:styleId="c2">
    <w:name w:val="c2"/>
    <w:basedOn w:val="a"/>
    <w:rsid w:val="004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2CF4"/>
  </w:style>
  <w:style w:type="character" w:customStyle="1" w:styleId="c0">
    <w:name w:val="c0"/>
    <w:basedOn w:val="a0"/>
    <w:rsid w:val="004C2CF4"/>
  </w:style>
  <w:style w:type="paragraph" w:customStyle="1" w:styleId="c8">
    <w:name w:val="c8"/>
    <w:basedOn w:val="a"/>
    <w:rsid w:val="004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B83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dcterms:created xsi:type="dcterms:W3CDTF">2023-04-08T01:42:00Z</dcterms:created>
  <dcterms:modified xsi:type="dcterms:W3CDTF">2024-01-15T02:32:00Z</dcterms:modified>
</cp:coreProperties>
</file>