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E1" w:rsidRDefault="001721E1" w:rsidP="001721E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7994" cy="1771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799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87E6B" w:rsidRDefault="00E87E6B" w:rsidP="006C04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КОМПЕТЕНЦИИ ПЕДАГОГОВ ДОШКОЛЬНОГО ОБРАЗОВАТЕЛЬНОГО УЧРЕЖДЕНИЯ</w:t>
      </w:r>
    </w:p>
    <w:p w:rsidR="00E87E6B" w:rsidRDefault="006C0499" w:rsidP="006C0499">
      <w:pPr>
        <w:tabs>
          <w:tab w:val="left" w:pos="85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87E6B" w:rsidRDefault="00E87E6B" w:rsidP="006C049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A52C3C" w:rsidRPr="00A52C3C">
        <w:rPr>
          <w:rFonts w:ascii="Times New Roman" w:hAnsi="Times New Roman" w:cs="Times New Roman"/>
          <w:sz w:val="28"/>
          <w:szCs w:val="28"/>
        </w:rPr>
        <w:t xml:space="preserve">Статья посвящена важности развития профессиональной компетенции педагогов в дошкольных учреждениях. Автор подчеркивает, что только квалифицированные и компетентные специалисты могут обеспечить высокий уровень образования </w:t>
      </w:r>
      <w:r w:rsidR="00C62CB7">
        <w:rPr>
          <w:rFonts w:ascii="Times New Roman" w:hAnsi="Times New Roman" w:cs="Times New Roman"/>
          <w:sz w:val="28"/>
          <w:szCs w:val="28"/>
        </w:rPr>
        <w:t xml:space="preserve">в </w:t>
      </w:r>
      <w:r w:rsidR="00A52C3C" w:rsidRPr="00A52C3C">
        <w:rPr>
          <w:rFonts w:ascii="Times New Roman" w:hAnsi="Times New Roman" w:cs="Times New Roman"/>
          <w:sz w:val="28"/>
          <w:szCs w:val="28"/>
        </w:rPr>
        <w:t xml:space="preserve">важном периоде детской жизни. Система профессиональной компетентности педагога дошкольного образования включает в себя такие компетенции, как методологическая, психолого-педагогическая, коммуникативная, исследовательская, презентационная, </w:t>
      </w:r>
      <w:proofErr w:type="spellStart"/>
      <w:r w:rsidR="00A52C3C" w:rsidRPr="00A52C3C">
        <w:rPr>
          <w:rFonts w:ascii="Times New Roman" w:hAnsi="Times New Roman" w:cs="Times New Roman"/>
          <w:sz w:val="28"/>
          <w:szCs w:val="28"/>
        </w:rPr>
        <w:t>акмеологическая</w:t>
      </w:r>
      <w:proofErr w:type="spellEnd"/>
      <w:r w:rsidR="00A52C3C" w:rsidRPr="00A52C3C">
        <w:rPr>
          <w:rFonts w:ascii="Times New Roman" w:hAnsi="Times New Roman" w:cs="Times New Roman"/>
          <w:sz w:val="28"/>
          <w:szCs w:val="28"/>
        </w:rPr>
        <w:t>, информационно-коммуникационная и эмоциональная компетентности. Автор подчеркивает, что развитие профессиональной компетенции педагогов является ключевым для качественного образования и воспитания детей в дошкольном возрасте. Системный и индивидуальный подходы, внедрение инноваций и оценка работы педагогов – все это необходимые составляющие профессионального роста и создания благоприятной среды для развития детей в дошкольном возрасте.</w:t>
      </w:r>
    </w:p>
    <w:p w:rsidR="00E87E6B" w:rsidRPr="000B16F3" w:rsidRDefault="00E87E6B" w:rsidP="006C049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0B16F3">
        <w:rPr>
          <w:rFonts w:ascii="Times New Roman" w:hAnsi="Times New Roman" w:cs="Times New Roman"/>
          <w:i/>
          <w:sz w:val="28"/>
          <w:szCs w:val="28"/>
        </w:rPr>
        <w:t>профессиональная деятельность,</w:t>
      </w:r>
      <w:r w:rsidR="00800D86">
        <w:rPr>
          <w:rFonts w:ascii="Times New Roman" w:hAnsi="Times New Roman" w:cs="Times New Roman"/>
          <w:i/>
          <w:sz w:val="28"/>
          <w:szCs w:val="28"/>
        </w:rPr>
        <w:t xml:space="preserve"> профессиональная компетенция,</w:t>
      </w:r>
      <w:r w:rsidR="000B16F3">
        <w:rPr>
          <w:rFonts w:ascii="Times New Roman" w:hAnsi="Times New Roman" w:cs="Times New Roman"/>
          <w:i/>
          <w:sz w:val="28"/>
          <w:szCs w:val="28"/>
        </w:rPr>
        <w:t xml:space="preserve"> педагогика, педагог, дошкольное образование, дошкольное образовательное учреждение, методист, старший воспитатель, взгляды, система профессиональной компетенции.</w:t>
      </w:r>
    </w:p>
    <w:p w:rsidR="00E87E6B" w:rsidRDefault="00E87E6B" w:rsidP="006C049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42A" w:rsidRPr="00E6542A" w:rsidRDefault="00E6542A" w:rsidP="006C0499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42A">
        <w:rPr>
          <w:rFonts w:ascii="Times New Roman" w:hAnsi="Times New Roman" w:cs="Times New Roman"/>
          <w:i/>
          <w:sz w:val="28"/>
          <w:szCs w:val="28"/>
        </w:rPr>
        <w:t>«Как никто не может дать другому того, чего не имеет сам, так не может развивать, воспитывать и образовывать других тот, кто сам не является развитым, воспитанным и образованным»</w:t>
      </w:r>
    </w:p>
    <w:p w:rsidR="00E6542A" w:rsidRDefault="00E6542A" w:rsidP="006C049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6542A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E6542A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E1" w:rsidRDefault="001721E1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E1" w:rsidRDefault="001721E1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E1" w:rsidRDefault="001721E1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936" w:rsidRDefault="00B84936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E1" w:rsidRDefault="001721E1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42A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профессиональной компетенции педагогов является одной из главных задач в работе дошкольного образовательного учреждения. Все мы понимаем, что только квалифицированные и компетентные специалисты могут обеспечить высокий уровень образования детей в этом важном периоде их жизни. 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Система профессиональной компетентности педагога дошкольного образования включает следующие компетенции: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1. Методологическая компетентность - ключевая составляющая методологической компетентности педагога в реализации ФГОС дошкольного образования заключается в понимании основ системно-деятельного подхода. Суть этого подхода состоит в организации совместной партнерской деятельности взрослых и детей для достижения согласованных целей и задач.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2. Психолого-педагогическая компетентность включает в себя знание педагогом возрастных особенностей детей дошкольного возраста, их психического развития, методики дошкольного воспитания, а также умение адекватно выстраивать образовательный маршрут с каждым ребенком на каждом этапе его развития.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3. Коммуникативная компетентность предполагает практическое владение приемами общения, которые позволяют успешно взаимодействовать со всеми участниками образовательного процесса и достигать позитивных и результативных результатов.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4. Исследовательская компетентность включает умение оценивать воспитательные мероприятия с позиции требований ФГОС, проводить анализ результативности воспитательно-образовательного процесса, методической работы и других аспектов на основании результатов проведенных исследований.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5. Презентационная компетентность выражается в умении эффективно представлять положительный опыт профессиональной деятельности через написание и публикацию статей в специализированных журналах, на образовательных сайтах, а также выступлениях на педагогических конференциях различного уровня.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828E0">
        <w:rPr>
          <w:rFonts w:ascii="Times New Roman" w:hAnsi="Times New Roman" w:cs="Times New Roman"/>
          <w:sz w:val="28"/>
          <w:szCs w:val="28"/>
        </w:rPr>
        <w:t>Акмеологическая</w:t>
      </w:r>
      <w:proofErr w:type="spellEnd"/>
      <w:r w:rsidRPr="00F828E0">
        <w:rPr>
          <w:rFonts w:ascii="Times New Roman" w:hAnsi="Times New Roman" w:cs="Times New Roman"/>
          <w:sz w:val="28"/>
          <w:szCs w:val="28"/>
        </w:rPr>
        <w:t xml:space="preserve"> компетентность предполагает готовность к постоянному профессиональному совершенствованию и умение выбирать необходимые направления и формы деятельности для своего профессионального роста.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7. Информационно-коммуникационная компетентность выражается в умении владеть и применять информационную продукцию, средства и технологии в образовательном процессе.</w:t>
      </w:r>
    </w:p>
    <w:p w:rsidR="00856E3F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 xml:space="preserve">8. Эмоциональная компетентность подразумевает способность осознавать и признавать собственные чувства, а также чувства других людей, а также </w:t>
      </w:r>
      <w:r w:rsidRPr="00F828E0">
        <w:rPr>
          <w:rFonts w:ascii="Times New Roman" w:hAnsi="Times New Roman" w:cs="Times New Roman"/>
          <w:sz w:val="28"/>
          <w:szCs w:val="28"/>
        </w:rPr>
        <w:lastRenderedPageBreak/>
        <w:t>умение мотивировать себя, управлять эмоциями и установить конструктивные отношения с другими.</w:t>
      </w:r>
    </w:p>
    <w:p w:rsidR="00800D86" w:rsidRPr="00E6542A" w:rsidRDefault="00800D86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пс</w:t>
      </w:r>
      <w:r w:rsidRPr="00800D86">
        <w:rPr>
          <w:rFonts w:ascii="Times New Roman" w:hAnsi="Times New Roman" w:cs="Times New Roman"/>
          <w:sz w:val="28"/>
          <w:szCs w:val="28"/>
        </w:rPr>
        <w:t>ихологической основой компетентности является готовность к постоянному профессиональному развитию и улучшению своей квалификации. Без этого непрерывно развивающегося профессионала невозможно воспитать творческую, созидательную личность. Поэтому повышение уровня компетентности и профессионализма педагога становится неотъемлемым условием для улучшения качества педагогического процесса и всего системы дошкольного образования в соответствии с федеральными требованиями.</w:t>
      </w:r>
    </w:p>
    <w:p w:rsidR="00E6542A" w:rsidRPr="00E6542A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t xml:space="preserve">Первое, что следует </w:t>
      </w:r>
      <w:r w:rsidR="00800D86">
        <w:rPr>
          <w:rFonts w:ascii="Times New Roman" w:hAnsi="Times New Roman" w:cs="Times New Roman"/>
          <w:sz w:val="28"/>
          <w:szCs w:val="28"/>
        </w:rPr>
        <w:t>выделит</w:t>
      </w:r>
      <w:r w:rsidRPr="00E6542A">
        <w:rPr>
          <w:rFonts w:ascii="Times New Roman" w:hAnsi="Times New Roman" w:cs="Times New Roman"/>
          <w:sz w:val="28"/>
          <w:szCs w:val="28"/>
        </w:rPr>
        <w:t>ь, это то, что развитие профессиональной компетенции педагогов должно быть системным и непрерывным процессом. Педагоги должны иметь возможность постоянно обновлять и совершенствовать свои знания, умения и навыки. Для этого необходимо организовать регулярные методические семинары, тренинги, мастер-классы и другие формы обучения. Важно, чтобы педагоги имели доступ к актуальным информационным ресурсам и литературе, а также возможность делиться своим опытом и знаниями друг с другом.</w:t>
      </w:r>
    </w:p>
    <w:p w:rsidR="00E6542A" w:rsidRPr="00E6542A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t>Второй аспект, который следует учитывать при развитии профессиональной компетенции педагогов, это индивидуальный подход к каждому специалисту. Каждый педагог имеет свои сильные и слабые стороны, поэтому важно определить его потребности и цели и на основе этого разработать индивидуальную программу развития. Педагог должен быть активным участником процесса своего собственного профессионального роста, поэтому его мнение и предпочтения следует учитывать при составлении плана обучения.</w:t>
      </w:r>
    </w:p>
    <w:p w:rsidR="00E6542A" w:rsidRPr="00E6542A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t>Третий аспект, который необходимо подчеркнуть, это внедрение инновационных методик и подходов в образовательный процесс. В наше время педагогическая наука и методическая литература предлагают много новых и эффективных методов работы с детьми. Педагоги должны быть готовы к внедрению этих инноваций и активно применять их в своей практике. Регулярные консультации и обратная связь относительно новых методик помогут педагогам освоить их и успешно внедрить в свою работу.</w:t>
      </w:r>
    </w:p>
    <w:p w:rsidR="00E6542A" w:rsidRPr="00E6542A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t>Четвертый аспект, который следует учитывать при развитии профессиональной компетенции педагогов, это оценка и признание их работы. Педагоги должны чувствовать, что их вклад в развитие детей и образовательное учреждение ценится и признается. Поэтому необходимо организовать регулярные аттестации педагогов, обратную связь от родителей и коллег, а также возможность участия в профессиональных конкурсах и получения престижных наград.</w:t>
      </w:r>
    </w:p>
    <w:p w:rsidR="00E87E6B" w:rsidRDefault="00E6542A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42A">
        <w:rPr>
          <w:rFonts w:ascii="Times New Roman" w:hAnsi="Times New Roman" w:cs="Times New Roman"/>
          <w:sz w:val="28"/>
          <w:szCs w:val="28"/>
        </w:rPr>
        <w:lastRenderedPageBreak/>
        <w:t>В заключение, развитие профессиональной компетенции педагогов дошкольного образовательного учреждения играет решающую роль в качестве предоставляемого образования и воспитания детей. Системный и индивидуальный подходы к развитию, внедрение инноваций и оценка работы педагогов – все это способы создания комфортных условий для профессионального роста и эффективного обучения педагогов. Только сильные и уверенные специалисты могут создать благоприятную и развивающую среду для развития детей в дошкольном возрасте.</w:t>
      </w:r>
    </w:p>
    <w:p w:rsid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3C" w:rsidRDefault="00A52C3C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99" w:rsidRDefault="006C0499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3C" w:rsidRDefault="00A52C3C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8E0" w:rsidRPr="00F828E0" w:rsidRDefault="00F828E0" w:rsidP="006C04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28E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1. Горбунова, И.А. Развитие профессиональной компетенции педагогов дошкольного образовательного учреждения. Москва: Просвещение, 2010.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2. Дементьева, Е.В., Смирнова, О.О. Развитие профессиональной компетенции педагогов дошкольного образовательного учреждения: теория и практика. Москва: Издательство «Педагогика», 2012.</w:t>
      </w:r>
    </w:p>
    <w:p w:rsidR="00F828E0" w:rsidRP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3. Зайцев, В.Ю. Педагогика дошкольного образования. Москва: Академия, 2008.</w:t>
      </w:r>
    </w:p>
    <w:p w:rsidR="00F828E0" w:rsidRDefault="00F828E0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E0">
        <w:rPr>
          <w:rFonts w:ascii="Times New Roman" w:hAnsi="Times New Roman" w:cs="Times New Roman"/>
          <w:sz w:val="28"/>
          <w:szCs w:val="28"/>
        </w:rPr>
        <w:t>4. Иванова, Н.С. Профессиональная компетентность педагога дошкольного образования: сущность и структура. Москва: Издательство «Просвещение», 2014.</w:t>
      </w:r>
    </w:p>
    <w:p w:rsidR="0034381B" w:rsidRDefault="0034381B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6C04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1B" w:rsidRPr="00E87E6B" w:rsidRDefault="0034381B" w:rsidP="00F82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381B" w:rsidRPr="00E87E6B" w:rsidSect="001721E1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A48"/>
    <w:rsid w:val="000B16F3"/>
    <w:rsid w:val="001721E1"/>
    <w:rsid w:val="0034381B"/>
    <w:rsid w:val="003C4027"/>
    <w:rsid w:val="0041334D"/>
    <w:rsid w:val="00423758"/>
    <w:rsid w:val="00496D3C"/>
    <w:rsid w:val="005B4261"/>
    <w:rsid w:val="006C0499"/>
    <w:rsid w:val="00800D86"/>
    <w:rsid w:val="00856E3F"/>
    <w:rsid w:val="00874FC3"/>
    <w:rsid w:val="00906705"/>
    <w:rsid w:val="00A52C3C"/>
    <w:rsid w:val="00B12FBA"/>
    <w:rsid w:val="00B84936"/>
    <w:rsid w:val="00BA5CF9"/>
    <w:rsid w:val="00C62CB7"/>
    <w:rsid w:val="00CE79B1"/>
    <w:rsid w:val="00D52A48"/>
    <w:rsid w:val="00E6542A"/>
    <w:rsid w:val="00E87E6B"/>
    <w:rsid w:val="00EF7D18"/>
    <w:rsid w:val="00F24675"/>
    <w:rsid w:val="00F828E0"/>
    <w:rsid w:val="00FB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A5CF9"/>
    <w:pPr>
      <w:spacing w:after="0" w:line="360" w:lineRule="auto"/>
      <w:ind w:left="709" w:hanging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BA5CF9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4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AC7A-0DE0-4ADA-AC82-56F80BD0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10</cp:revision>
  <dcterms:created xsi:type="dcterms:W3CDTF">2024-01-26T06:22:00Z</dcterms:created>
  <dcterms:modified xsi:type="dcterms:W3CDTF">2024-02-10T20:30:00Z</dcterms:modified>
</cp:coreProperties>
</file>